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 w:before="0"/>
      </w:pPr>
    </w:p>
    <w:p>
      <w:pPr>
        <w:spacing w:after="100" w:before="0"/>
        <w:jc w:val="center"/>
      </w:pPr>
      <w:r>
        <w:rPr>
          <w:rFonts w:ascii="Poppins" w:cs="Poppins" w:eastAsia="Poppins" w:hAnsi="Poppins"/>
          <w:b/>
          <w:bCs/>
          <w:color w:val="0B1D3A"/>
          <w:sz w:val="96"/>
          <w:szCs w:val="96"/>
        </w:rPr>
        <w:t xml:space="preserve">t.Co.</w:t>
      </w:r>
    </w:p>
    <w:p>
      <w:pPr>
        <w:spacing w:after="180" w:before="0"/>
        <w:jc w:val="center"/>
      </w:pPr>
      <w:r>
        <w:rPr>
          <w:rFonts w:ascii="Poppins" w:cs="Poppins" w:eastAsia="Poppins" w:hAnsi="Poppins"/>
          <w:color w:val="6B6560"/>
          <w:sz w:val="34"/>
          <w:szCs w:val="34"/>
        </w:rPr>
        <w:t xml:space="preserve">UX Flows, Personas &amp; Information Architecture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60" w:before="0"/>
        <w:jc w:val="center"/>
      </w:pPr>
      <w:r>
        <w:rPr>
          <w:rFonts w:ascii="Poppins" w:cs="Poppins" w:eastAsia="Poppins" w:hAnsi="Poppins"/>
          <w:color w:val="6B6560"/>
          <w:sz w:val="18"/>
          <w:szCs w:val="18"/>
        </w:rPr>
        <w:t xml:space="preserve">UX Documentation  ·  Version 1.0  ·  2026</w:t>
      </w:r>
    </w:p>
    <w:p>
      <w:pPr>
        <w:spacing w:after="60" w:before="0"/>
        <w:jc w:val="center"/>
      </w:pPr>
      <w:r>
        <w:rPr>
          <w:rFonts w:ascii="Poppins" w:cs="Poppins" w:eastAsia="Poppins" w:hAnsi="Poppins"/>
          <w:color w:val="6B6560"/>
          <w:sz w:val="18"/>
          <w:szCs w:val="18"/>
        </w:rPr>
        <w:t xml:space="preserve">David Castiel  ·  HIT Holon Institute of Technology</w:t>
      </w:r>
    </w:p>
    <w:p>
      <w:pPr>
        <w:spacing w:after="60" w:before="0"/>
        <w:jc w:val="center"/>
      </w:pPr>
      <w:r>
        <w:rPr>
          <w:rFonts w:ascii="Poppins" w:cs="Poppins" w:eastAsia="Poppins" w:hAnsi="Poppins"/>
          <w:color w:val="6B6560"/>
          <w:sz w:val="18"/>
          <w:szCs w:val="18"/>
        </w:rPr>
        <w:t xml:space="preserve">M.Design — Design for Technological Environments</w:t>
      </w:r>
    </w:p>
    <w:p>
      <w:pPr>
        <w:spacing w:after="220" w:before="0"/>
      </w:pPr>
    </w:p>
    <w:p>
      <w:pPr>
        <w:jc w:val="center"/>
      </w:pPr>
      <w:r>
        <w:rPr>
          <w:rFonts w:ascii="Poppins" w:cs="Poppins" w:eastAsia="Poppins" w:hAnsi="Poppins"/>
          <w:b/>
          <w:bCs/>
          <w:color w:val="9A7A3E"/>
          <w:sz w:val="19"/>
          <w:szCs w:val="19"/>
        </w:rPr>
        <w:t xml:space="preserve">User Personas  ·  Journey Map  ·  Conversation Flow  ·  Agent Flow  ·  Information Architecture</w:t>
      </w:r>
    </w:p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Table of Contents</w:t>
      </w:r>
    </w:p>
    <w:p>
      <w:pPr>
        <w:spacing w:after="40" w:before="0"/>
      </w:pPr>
    </w:p>
    <w:p>
      <w:pPr>
        <w:pBdr>
          <w:bottom w:val="single" w:color="C8A96E" w:sz="6" w:space="1"/>
        </w:pBdr>
        <w:spacing w:after="120" w:before="80"/>
      </w:pPr>
    </w:p>
    <w:p>
      <w:pPr>
        <w:pBdr>
          <w:bottom w:val="single" w:color="E2DDD4" w:sz="1" w:space="1"/>
        </w:pBdr>
        <w:spacing w:after="60" w:before="0"/>
      </w:pPr>
      <w:r>
        <w:rPr>
          <w:rFonts w:ascii="Poppins" w:cs="Poppins" w:eastAsia="Poppins" w:hAnsi="Poppins"/>
          <w:color w:val="0F1C2E"/>
          <w:sz w:val="22"/>
          <w:szCs w:val="22"/>
        </w:rPr>
        <w:t xml:space="preserve">01  User Personas</w:t>
      </w:r>
    </w:p>
    <w:p>
      <w:pPr>
        <w:pBdr>
          <w:bottom w:val="single" w:color="E2DDD4" w:sz="1" w:space="1"/>
        </w:pBdr>
        <w:spacing w:after="60" w:before="0"/>
      </w:pPr>
      <w:r>
        <w:rPr>
          <w:rFonts w:ascii="Poppins" w:cs="Poppins" w:eastAsia="Poppins" w:hAnsi="Poppins"/>
          <w:color w:val="0F1C2E"/>
          <w:sz w:val="22"/>
          <w:szCs w:val="22"/>
        </w:rPr>
        <w:t xml:space="preserve">02  User Journey Map</w:t>
      </w:r>
    </w:p>
    <w:p>
      <w:pPr>
        <w:pBdr>
          <w:bottom w:val="single" w:color="E2DDD4" w:sz="1" w:space="1"/>
        </w:pBdr>
        <w:spacing w:after="60" w:before="0"/>
      </w:pPr>
      <w:r>
        <w:rPr>
          <w:rFonts w:ascii="Poppins" w:cs="Poppins" w:eastAsia="Poppins" w:hAnsi="Poppins"/>
          <w:color w:val="0F1C2E"/>
          <w:sz w:val="22"/>
          <w:szCs w:val="22"/>
        </w:rPr>
        <w:t xml:space="preserve">03  Conversation Flow — User ↔ Tico</w:t>
      </w:r>
    </w:p>
    <w:p>
      <w:pPr>
        <w:pBdr>
          <w:bottom w:val="single" w:color="E2DDD4" w:sz="1" w:space="1"/>
        </w:pBdr>
        <w:spacing w:after="60" w:before="0"/>
      </w:pPr>
      <w:r>
        <w:rPr>
          <w:rFonts w:ascii="Poppins" w:cs="Poppins" w:eastAsia="Poppins" w:hAnsi="Poppins"/>
          <w:color w:val="0F1C2E"/>
          <w:sz w:val="22"/>
          <w:szCs w:val="22"/>
        </w:rPr>
        <w:t xml:space="preserve">04  Agent-to-Agent Communication Flow</w:t>
      </w:r>
    </w:p>
    <w:p>
      <w:pPr>
        <w:pBdr>
          <w:bottom w:val="single" w:color="E2DDD4" w:sz="1" w:space="1"/>
        </w:pBdr>
        <w:spacing w:after="60" w:before="0"/>
      </w:pPr>
      <w:r>
        <w:rPr>
          <w:rFonts w:ascii="Poppins" w:cs="Poppins" w:eastAsia="Poppins" w:hAnsi="Poppins"/>
          <w:color w:val="0F1C2E"/>
          <w:sz w:val="22"/>
          <w:szCs w:val="22"/>
        </w:rPr>
        <w:t xml:space="preserve">05  Information Architecture — Data Structure</w:t>
      </w:r>
    </w:p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01 — User Personas</w:t>
      </w:r>
    </w:p>
    <w:p>
      <w:pPr>
        <w:spacing w:after="120" w:before="0"/>
      </w:pPr>
      <w:r>
        <w:rPr>
          <w:rFonts w:ascii="Poppins" w:cs="Poppins" w:eastAsia="Poppins" w:hAnsi="Poppins"/>
          <w:b/>
          <w:bCs/>
          <w:color w:val="0B1D3A"/>
          <w:sz w:val="48"/>
          <w:szCs w:val="48"/>
        </w:rPr>
        <w:t xml:space="preserve">User Personas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0"/>
          <w:szCs w:val="20"/>
        </w:rPr>
        <w:t xml:space="preserve">Three representative personas defining the range of t.Co. users — from experience-seeker to adventure lover to business traveler.</w:t>
      </w:r>
    </w:p>
    <w:p>
      <w:pPr>
        <w:spacing w:after="100" w:before="0"/>
      </w:pPr>
    </w:p>
    <w:p>
      <w:pPr>
        <w:spacing w:after="60" w:before="180"/>
      </w:pPr>
      <w:r>
        <w:rPr>
          <w:rFonts w:ascii="Poppins" w:cs="Poppins" w:eastAsia="Poppins" w:hAnsi="Poppins"/>
          <w:b/>
          <w:bCs/>
          <w:color w:val="2A9E96"/>
          <w:sz w:val="26"/>
          <w:szCs w:val="26"/>
        </w:rPr>
        <w:t xml:space="preserve">Maya, 31  —  The Experience Seeker</w:t>
      </w: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84"/>
        <w:gridCol w:w="3322"/>
      </w:tblGrid>
      <w:tr>
        <w:tc>
          <w:tcPr>
            <w:tcW w:type="dxa" w:w="4984"/>
            <w:tcBorders>
              <w:top w:val="single" w:color="2A9E96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0B1D3A"/>
                <w:sz w:val="26"/>
                <w:szCs w:val="26"/>
              </w:rPr>
              <w:t xml:space="preserve">Maya, 31</w:t>
            </w:r>
          </w:p>
        </w:tc>
        <w:tc>
          <w:tcPr>
            <w:tcW w:type="dxa" w:w="3322"/>
            <w:tcBorders>
              <w:top w:val="single" w:color="2A9E96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THE EXPERIENCE SEEKER</w:t>
            </w:r>
          </w:p>
        </w:tc>
      </w:tr>
    </w:tbl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27"/>
        <w:gridCol w:w="6479"/>
      </w:tblGrid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Background</w:t>
            </w:r>
          </w:p>
        </w:tc>
        <w:tc>
          <w:tcPr>
            <w:tcW w:type="dxa" w:w="647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UX Designer, Tel Aviv. Travels 4–5× / year, mostly solo. Values authentic local experiences over tourist traps.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Goals</w:t>
            </w:r>
          </w:p>
        </w:tc>
        <w:tc>
          <w:tcPr>
            <w:tcW w:type="dxa" w:w="647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• Discover hidden gems beyond guidebooks  • Minimal planning effort, maximum experience  • Connect with local culture &amp; food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Pain Points</w:t>
            </w:r>
          </w:p>
        </w:tc>
        <w:tc>
          <w:tcPr>
            <w:tcW w:type="dxa" w:w="647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• Overwhelmed by too many options  • Doesn't trust generic recommendations  • Hates rebooking when plans change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t.Co. Value</w:t>
            </w:r>
          </w:p>
        </w:tc>
        <w:tc>
          <w:tcPr>
            <w:tcW w:type="dxa" w:w="647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AGT-01 builds her taste profile in minutes. AGT-02 surfaces local gems tailored to her style. AGT-05 auto-adjusts her schedule on disruptions.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Tags</w:t>
            </w:r>
          </w:p>
        </w:tc>
        <w:tc>
          <w:tcPr>
            <w:tcW w:type="dxa" w:w="647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color w:val="2A9E96"/>
                <w:sz w:val="19"/>
                <w:szCs w:val="19"/>
              </w:rPr>
              <w:t xml:space="preserve">Solo  ·  Culture  ·  Food  ·  Mid Budget  ·  4–5 trips/year</w:t>
            </w:r>
          </w:p>
        </w:tc>
      </w:tr>
    </w:tbl>
    <w:p>
      <w:pPr>
        <w:spacing w:after="120" w:before="0"/>
      </w:pPr>
    </w:p>
    <w:p>
      <w:pPr>
        <w:spacing w:after="60" w:before="180"/>
      </w:pPr>
      <w:r>
        <w:rPr>
          <w:rFonts w:ascii="Poppins" w:cs="Poppins" w:eastAsia="Poppins" w:hAnsi="Poppins"/>
          <w:b/>
          <w:bCs/>
          <w:color w:val="9A7A3E"/>
          <w:sz w:val="26"/>
          <w:szCs w:val="26"/>
        </w:rPr>
        <w:t xml:space="preserve">Daniel, 26  —  The Adventure Traveler</w:t>
      </w: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84"/>
        <w:gridCol w:w="3322"/>
      </w:tblGrid>
      <w:tr>
        <w:tc>
          <w:tcPr>
            <w:tcW w:type="dxa" w:w="4984"/>
            <w:tcBorders>
              <w:top w:val="single" w:color="9A7A3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0B1D3A"/>
                <w:sz w:val="26"/>
                <w:szCs w:val="26"/>
              </w:rPr>
              <w:t xml:space="preserve">Daniel, 26</w:t>
            </w:r>
          </w:p>
        </w:tc>
        <w:tc>
          <w:tcPr>
            <w:tcW w:type="dxa" w:w="3322"/>
            <w:tcBorders>
              <w:top w:val="single" w:color="9A7A3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THE ADVENTURE TRAVELER</w:t>
            </w:r>
          </w:p>
        </w:tc>
      </w:tr>
    </w:tbl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27"/>
        <w:gridCol w:w="6479"/>
      </w:tblGrid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Background</w:t>
            </w:r>
          </w:p>
        </w:tc>
        <w:tc>
          <w:tcPr>
            <w:tcW w:type="dxa" w:w="647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Freelance photographer, always on the move. Prioritizes off-the-beaten-path destinations, outdoor activities, and budget efficiency.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Goals</w:t>
            </w:r>
          </w:p>
        </w:tc>
        <w:tc>
          <w:tcPr>
            <w:tcW w:type="dxa" w:w="647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• Flexibility to change plans on the fly  • Find untouched, photogenic locations  • Stretch every dollar of his budget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Pain Points</w:t>
            </w:r>
          </w:p>
        </w:tc>
        <w:tc>
          <w:tcPr>
            <w:tcW w:type="dxa" w:w="647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• Rigid bookings that can't be changed  • Language barriers in remote areas  • Missing the best photo spots &amp; timing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t.Co. Value</w:t>
            </w:r>
          </w:p>
        </w:tc>
        <w:tc>
          <w:tcPr>
            <w:tcW w:type="dxa" w:w="647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AGT-04 monitors his location for off-path suggestions. AGT-06 bridges language gaps in real time. AGT-05 re-routes instantly when weather changes.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Tags</w:t>
            </w:r>
          </w:p>
        </w:tc>
        <w:tc>
          <w:tcPr>
            <w:tcW w:type="dxa" w:w="647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color w:val="9A7A3E"/>
                <w:sz w:val="19"/>
                <w:szCs w:val="19"/>
              </w:rPr>
              <w:t xml:space="preserve">Solo  ·  Adventure  ·  Photography  ·  Low Budget  ·  8–10 trips/year</w:t>
            </w:r>
          </w:p>
        </w:tc>
      </w:tr>
    </w:tbl>
    <w:p>
      <w:pPr>
        <w:spacing w:after="120" w:before="0"/>
      </w:pPr>
    </w:p>
    <w:p>
      <w:pPr>
        <w:spacing w:after="60" w:before="180"/>
      </w:pPr>
      <w:r>
        <w:rPr>
          <w:rFonts w:ascii="Poppins" w:cs="Poppins" w:eastAsia="Poppins" w:hAnsi="Poppins"/>
          <w:b/>
          <w:bCs/>
          <w:color w:val="5A4FAA"/>
          <w:sz w:val="26"/>
          <w:szCs w:val="26"/>
        </w:rPr>
        <w:t xml:space="preserve">Noa, 42  —  The Business Traveler</w:t>
      </w: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84"/>
        <w:gridCol w:w="3322"/>
      </w:tblGrid>
      <w:tr>
        <w:tc>
          <w:tcPr>
            <w:tcW w:type="dxa" w:w="4984"/>
            <w:tcBorders>
              <w:top w:val="single" w:color="5A4FAA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0B1D3A"/>
                <w:sz w:val="26"/>
                <w:szCs w:val="26"/>
              </w:rPr>
              <w:t xml:space="preserve">Noa, 42</w:t>
            </w:r>
          </w:p>
        </w:tc>
        <w:tc>
          <w:tcPr>
            <w:tcW w:type="dxa" w:w="3322"/>
            <w:tcBorders>
              <w:top w:val="single" w:color="5A4FAA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Poppins" w:cs="Poppins" w:eastAsia="Poppins" w:hAnsi="Poppins"/>
                <w:b/>
                <w:bCs/>
                <w:color w:val="5A4FAA"/>
                <w:sz w:val="19"/>
                <w:szCs w:val="19"/>
              </w:rPr>
              <w:t xml:space="preserve">THE BUSINESS TRAVELER</w:t>
            </w:r>
          </w:p>
        </w:tc>
      </w:tr>
    </w:tbl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27"/>
        <w:gridCol w:w="6479"/>
      </w:tblGrid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Background</w:t>
            </w:r>
          </w:p>
        </w:tc>
        <w:tc>
          <w:tcPr>
            <w:tcW w:type="dxa" w:w="647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VP Product at a startup, travels 2–3× / month for work. Has loyalty memberships everywhere. Occasionally extends trips for leisure.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Goals</w:t>
            </w:r>
          </w:p>
        </w:tc>
        <w:tc>
          <w:tcPr>
            <w:tcW w:type="dxa" w:w="647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• Zero-friction bookings &amp; disruption handling  • Maximize loyalty points on every trip  • Seamlessly blend work &amp; leisure time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Pain Points</w:t>
            </w:r>
          </w:p>
        </w:tc>
        <w:tc>
          <w:tcPr>
            <w:tcW w:type="dxa" w:w="647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• Flight disruptions ruin tight schedules  • Loyalty points expire or go unused  • No time to research leisure add-ons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t.Co. Value</w:t>
            </w:r>
          </w:p>
        </w:tc>
        <w:tc>
          <w:tcPr>
            <w:tcW w:type="dxa" w:w="647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AGT-09 optimizes her loyalty across programs. AGT-05 auto-rebooking on disruptions. AGT-11 proactively suggests the perfect bleisure add-on.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Tags</w:t>
            </w:r>
          </w:p>
        </w:tc>
        <w:tc>
          <w:tcPr>
            <w:tcW w:type="dxa" w:w="647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color w:val="5A4FAA"/>
                <w:sz w:val="19"/>
                <w:szCs w:val="19"/>
              </w:rPr>
              <w:t xml:space="preserve">Business  ·  Bleisure  ·  Loyalty  ·  High Budget  ·  24–30 trips/year</w:t>
            </w:r>
          </w:p>
        </w:tc>
      </w:tr>
    </w:tbl>
    <w:p>
      <w:pPr>
        <w:spacing w:after="120" w:before="0"/>
      </w:pPr>
    </w:p>
    <w:p>
      <w:pPr>
        <w:spacing w:after="40" w:before="120"/>
      </w:pPr>
      <w:r>
        <w:rPr>
          <w:rFonts w:ascii="Poppins" w:cs="Poppins" w:eastAsia="Poppins" w:hAnsi="Poppins"/>
          <w:b/>
          <w:bCs/>
          <w:color w:val="9A7A3E"/>
          <w:sz w:val="22"/>
          <w:szCs w:val="22"/>
        </w:rPr>
        <w:t xml:space="preserve">Persona Comparison</w:t>
      </w: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27"/>
        <w:gridCol w:w="2160"/>
        <w:gridCol w:w="2160"/>
        <w:gridCol w:w="2160"/>
      </w:tblGrid>
      <w:tr>
        <w:trPr>
          <w:tblHeader/>
        </w:trP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/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7"/>
                <w:szCs w:val="17"/>
              </w:rPr>
              <w:t xml:space="preserve">Maya — Exp. Seeker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Daniel — Adventure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5A4FAA"/>
                <w:sz w:val="17"/>
                <w:szCs w:val="17"/>
              </w:rPr>
              <w:t xml:space="preserve">Noa — Business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6B6560"/>
                <w:sz w:val="19"/>
                <w:szCs w:val="19"/>
              </w:rPr>
              <w:t xml:space="preserve">Trip frequency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4–5× / year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8–10× / year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24–30× / year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6B6560"/>
                <w:sz w:val="19"/>
                <w:szCs w:val="19"/>
              </w:rPr>
              <w:t xml:space="preserve">Planning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Researches a lot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Last-minute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Delegated / auto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6B6560"/>
                <w:sz w:val="19"/>
                <w:szCs w:val="19"/>
              </w:rPr>
              <w:t xml:space="preserve">Budget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$1,500–$3,000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$500–$1,200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$3,000–$8,000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6B6560"/>
                <w:sz w:val="19"/>
                <w:szCs w:val="19"/>
              </w:rPr>
              <w:t xml:space="preserve">Key agents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AGT-01, 02, 06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AGT-04, 05, 06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AGT-03, 05, 09, 11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6B6560"/>
                <w:sz w:val="19"/>
                <w:szCs w:val="19"/>
              </w:rPr>
              <w:t xml:space="preserve">Retention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Personalized discovery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Flexibility &amp; language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Loyalty optimization</w:t>
            </w:r>
          </w:p>
        </w:tc>
      </w:tr>
    </w:tbl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02 — User Journey Map</w:t>
      </w:r>
    </w:p>
    <w:p>
      <w:pPr>
        <w:spacing w:after="120" w:before="0"/>
      </w:pPr>
      <w:r>
        <w:rPr>
          <w:rFonts w:ascii="Poppins" w:cs="Poppins" w:eastAsia="Poppins" w:hAnsi="Poppins"/>
          <w:b/>
          <w:bCs/>
          <w:color w:val="0B1D3A"/>
          <w:sz w:val="48"/>
          <w:szCs w:val="48"/>
        </w:rPr>
        <w:t xml:space="preserve">User Journey Map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0"/>
          <w:szCs w:val="20"/>
        </w:rPr>
        <w:t xml:space="preserve">The journey map follows a traveler from the moment they consider a trip through their return home, including emotions, touchpoints, and which agent is active at each stage.</w:t>
      </w:r>
    </w:p>
    <w:p>
      <w:pPr>
        <w:spacing w:after="10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63"/>
        <w:gridCol w:w="1191"/>
        <w:gridCol w:w="1191"/>
        <w:gridCol w:w="1191"/>
        <w:gridCol w:w="1191"/>
        <w:gridCol w:w="1191"/>
        <w:gridCol w:w="1191"/>
      </w:tblGrid>
      <w:tr>
        <w:trPr>
          <w:tblHeader/>
        </w:trPr>
        <w:tc>
          <w:tcPr>
            <w:tcW w:type="dxa" w:w="116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/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DISCOVER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PLAN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BOOK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TRAVEL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POST-TRIP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LONG-TERM</w:t>
            </w:r>
          </w:p>
        </w:tc>
      </w:tr>
      <w:tr>
        <w:tc>
          <w:tcPr>
            <w:tcW w:type="dxa" w:w="116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6B6560"/>
                <w:sz w:val="19"/>
                <w:szCs w:val="19"/>
              </w:rPr>
              <w:t xml:space="preserve">Actions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Starts chat with Tico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Answers questions, reviews itinerary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Confirms bookings, saves travel pack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Asks directions, translation, schedule help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Rates, views memories, shares posts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Receives next trip ideas &amp; loyalty alerts</w:t>
            </w:r>
          </w:p>
        </w:tc>
      </w:tr>
      <w:tr>
        <w:tc>
          <w:tcPr>
            <w:tcW w:type="dxa" w:w="116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6B6560"/>
                <w:sz w:val="19"/>
                <w:szCs w:val="19"/>
              </w:rPr>
              <w:t xml:space="preserve">Emotion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Curious 🤔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Engaged 😊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Relieved 😌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Delighted 🤩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Nostalgic 🥰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Anticipating ✈️</w:t>
            </w:r>
          </w:p>
        </w:tc>
      </w:tr>
      <w:tr>
        <w:tc>
          <w:tcPr>
            <w:tcW w:type="dxa" w:w="116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6B6560"/>
                <w:sz w:val="19"/>
                <w:szCs w:val="19"/>
              </w:rPr>
              <w:t xml:space="preserve">Agents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AGT-01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AGT-01, AGT-02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AGT-03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AGT-04, 05, 06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AGT-07, AGT-08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AGT-09, AGT-11</w:t>
            </w:r>
          </w:p>
        </w:tc>
      </w:tr>
      <w:tr>
        <w:tc>
          <w:tcPr>
            <w:tcW w:type="dxa" w:w="116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6B6560"/>
                <w:sz w:val="19"/>
                <w:szCs w:val="19"/>
              </w:rPr>
              <w:t xml:space="preserve">Opportunity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Frictionless onboarding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Surface hidden gems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One-tap confirmation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Proactive alerts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Auto-curated journal</w:t>
            </w:r>
          </w:p>
        </w:tc>
        <w:tc>
          <w:tcPr>
            <w:tcW w:type="dxa" w:w="119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Optimal trip timing</w:t>
            </w:r>
          </w:p>
        </w:tc>
      </w:tr>
    </w:tbl>
    <w:p>
      <w:pPr>
        <w:spacing w:after="80" w:before="0"/>
      </w:pPr>
    </w:p>
    <w:p>
      <w:pPr>
        <w:jc w:val="center"/>
      </w:pPr>
      <w:r>
        <w:rPr>
          <w:rFonts w:ascii="Poppins" w:cs="Poppins" w:eastAsia="Poppins" w:hAnsi="Poppins"/>
          <w:i/>
          <w:iCs/>
          <w:color w:val="5A4FAA"/>
          <w:sz w:val="19"/>
          <w:szCs w:val="19"/>
        </w:rPr>
        <w:t xml:space="preserve">↻  Feedback loop: every trip refines the user profile — t.Co. gets smarter with each journey.</w:t>
      </w:r>
    </w:p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03 — Conversation Flow</w:t>
      </w:r>
    </w:p>
    <w:p>
      <w:pPr>
        <w:spacing w:after="120" w:before="0"/>
      </w:pPr>
      <w:r>
        <w:rPr>
          <w:rFonts w:ascii="Poppins" w:cs="Poppins" w:eastAsia="Poppins" w:hAnsi="Poppins"/>
          <w:b/>
          <w:bCs/>
          <w:color w:val="0B1D3A"/>
          <w:sz w:val="48"/>
          <w:szCs w:val="48"/>
        </w:rPr>
        <w:t xml:space="preserve">Conversation Flow — User ↔ Tico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0"/>
          <w:szCs w:val="20"/>
        </w:rPr>
        <w:t xml:space="preserve">How a typical conversation unfolds between the user and t.Co.'s core agent, from opening to itinerary confirmation.</w:t>
      </w:r>
    </w:p>
    <w:p>
      <w:pPr>
        <w:spacing w:after="10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8"/>
        <w:gridCol w:w="1080"/>
        <w:gridCol w:w="4817"/>
        <w:gridCol w:w="1910"/>
      </w:tblGrid>
      <w:tr>
        <w:trPr>
          <w:tblHeader/>
        </w:trPr>
        <w:tc>
          <w:tcPr>
            <w:tcW w:type="dxa" w:w="49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#</w:t>
            </w:r>
          </w:p>
        </w:tc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Speaker</w:t>
            </w:r>
          </w:p>
        </w:tc>
        <w:tc>
          <w:tcPr>
            <w:tcW w:type="dxa" w:w="481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Message / Action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Signal</w:t>
            </w:r>
          </w:p>
        </w:tc>
      </w:tr>
      <w:tr>
        <w:tc>
          <w:tcPr>
            <w:tcW w:type="dxa" w:w="49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1</w:t>
            </w:r>
          </w:p>
        </w:tc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Tico</w:t>
            </w:r>
          </w:p>
        </w:tc>
        <w:tc>
          <w:tcPr>
            <w:tcW w:type="dxa" w:w="481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Hi! I'm Tico 👋  Where have you always wanted to go?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greeting</w:t>
            </w:r>
          </w:p>
        </w:tc>
      </w:tr>
      <w:tr>
        <w:tc>
          <w:tcPr>
            <w:tcW w:type="dxa" w:w="49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2</w:t>
            </w:r>
          </w:p>
        </w:tc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User</w:t>
            </w:r>
          </w:p>
        </w:tc>
        <w:tc>
          <w:tcPr>
            <w:tcW w:type="dxa" w:w="481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"I want to go to Japan for 10 days, budget ~$3k"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destination + constraints</w:t>
            </w:r>
          </w:p>
        </w:tc>
      </w:tr>
      <w:tr>
        <w:tc>
          <w:tcPr>
            <w:tcW w:type="dxa" w:w="49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3</w:t>
            </w:r>
          </w:p>
        </w:tc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AGT-01</w:t>
            </w:r>
          </w:p>
        </w:tc>
        <w:tc>
          <w:tcPr>
            <w:tcW w:type="dxa" w:w="481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"Love nature or cities? Solo or with someone?" — profiling questions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preference extraction</w:t>
            </w:r>
          </w:p>
        </w:tc>
      </w:tr>
      <w:tr>
        <w:tc>
          <w:tcPr>
            <w:tcW w:type="dxa" w:w="49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4</w:t>
            </w:r>
          </w:p>
        </w:tc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User</w:t>
            </w:r>
          </w:p>
        </w:tc>
        <w:tc>
          <w:tcPr>
            <w:tcW w:type="dxa" w:w="481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"Mix of both, solo — food lover, no crowds"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profile refinement</w:t>
            </w:r>
          </w:p>
        </w:tc>
      </w:tr>
      <w:tr>
        <w:tc>
          <w:tcPr>
            <w:tcW w:type="dxa" w:w="49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5</w:t>
            </w:r>
          </w:p>
        </w:tc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AGT-02</w:t>
            </w:r>
          </w:p>
        </w:tc>
        <w:tc>
          <w:tcPr>
            <w:tcW w:type="dxa" w:w="481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Generating day-by-day itinerary on live map...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itinerary creation</w:t>
            </w:r>
          </w:p>
        </w:tc>
      </w:tr>
      <w:tr>
        <w:tc>
          <w:tcPr>
            <w:tcW w:type="dxa" w:w="49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6</w:t>
            </w:r>
          </w:p>
        </w:tc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User</w:t>
            </w:r>
          </w:p>
        </w:tc>
        <w:tc>
          <w:tcPr>
            <w:tcW w:type="dxa" w:w="481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"Can we add Kyoto on day 5?" — refinement request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user feedback</w:t>
            </w:r>
          </w:p>
        </w:tc>
      </w:tr>
      <w:tr>
        <w:tc>
          <w:tcPr>
            <w:tcW w:type="dxa" w:w="49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7</w:t>
            </w:r>
          </w:p>
        </w:tc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AGT-02</w:t>
            </w:r>
          </w:p>
        </w:tc>
        <w:tc>
          <w:tcPr>
            <w:tcW w:type="dxa" w:w="481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Updated! Kyoto added on Day 5. Ready to book?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confirmation prompt</w:t>
            </w:r>
          </w:p>
        </w:tc>
      </w:tr>
      <w:tr>
        <w:tc>
          <w:tcPr>
            <w:tcW w:type="dxa" w:w="49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8</w:t>
            </w:r>
          </w:p>
        </w:tc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User</w:t>
            </w:r>
          </w:p>
        </w:tc>
        <w:tc>
          <w:tcPr>
            <w:tcW w:type="dxa" w:w="481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"Yes, let's go!" ✓ Trip confirmed — AGT-03 initiates booking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trip confirmed</w:t>
            </w:r>
          </w:p>
        </w:tc>
      </w:tr>
    </w:tbl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04 — Agent-to-Agent Flow</w:t>
      </w:r>
    </w:p>
    <w:p>
      <w:pPr>
        <w:spacing w:after="120" w:before="0"/>
      </w:pPr>
      <w:r>
        <w:rPr>
          <w:rFonts w:ascii="Poppins" w:cs="Poppins" w:eastAsia="Poppins" w:hAnsi="Poppins"/>
          <w:b/>
          <w:bCs/>
          <w:color w:val="0B1D3A"/>
          <w:sz w:val="48"/>
          <w:szCs w:val="48"/>
        </w:rPr>
        <w:t xml:space="preserve">Agent-to-Agent Communication Flow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0"/>
          <w:szCs w:val="20"/>
        </w:rPr>
        <w:t xml:space="preserve">How the Orchestrator routes user intent to specialized agents, and what data flows between them. Agents activated in sequence based on trip stage.</w:t>
      </w:r>
    </w:p>
    <w:p>
      <w:pPr>
        <w:spacing w:after="10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7"/>
        <w:gridCol w:w="1329"/>
        <w:gridCol w:w="1827"/>
        <w:gridCol w:w="2160"/>
        <w:gridCol w:w="1993"/>
      </w:tblGrid>
      <w:tr>
        <w:trPr>
          <w:tblHeader/>
        </w:trP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Agent</w:t>
            </w:r>
          </w:p>
        </w:tc>
        <w:tc>
          <w:tcPr>
            <w:tcW w:type="dxa" w:w="132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Triggered by</w:t>
            </w:r>
          </w:p>
        </w:tc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Input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Output</w:t>
            </w:r>
          </w:p>
        </w:tc>
        <w:tc>
          <w:tcPr>
            <w:tcW w:type="dxa" w:w="199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Storage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AGT-01</w:t>
            </w:r>
          </w:p>
        </w:tc>
        <w:tc>
          <w:tcPr>
            <w:tcW w:type="dxa" w:w="132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User opens app</w:t>
            </w:r>
          </w:p>
        </w:tc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Raw conversation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User profile JSON</w:t>
            </w:r>
          </w:p>
        </w:tc>
        <w:tc>
          <w:tcPr>
            <w:tcW w:type="dxa" w:w="199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Pinecone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AGT-02</w:t>
            </w:r>
          </w:p>
        </w:tc>
        <w:tc>
          <w:tcPr>
            <w:tcW w:type="dxa" w:w="132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Profile complete</w:t>
            </w:r>
          </w:p>
        </w:tc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User profile JSON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Itinerary JSON + coords</w:t>
            </w:r>
          </w:p>
        </w:tc>
        <w:tc>
          <w:tcPr>
            <w:tcW w:type="dxa" w:w="199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PostgreSQL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AGT-03</w:t>
            </w:r>
          </w:p>
        </w:tc>
        <w:tc>
          <w:tcPr>
            <w:tcW w:type="dxa" w:w="132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User confirms</w:t>
            </w:r>
          </w:p>
        </w:tc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Itinerary JSON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Booking confirmations</w:t>
            </w:r>
          </w:p>
        </w:tc>
        <w:tc>
          <w:tcPr>
            <w:tcW w:type="dxa" w:w="199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PostgreSQL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AGT-04</w:t>
            </w:r>
          </w:p>
        </w:tc>
        <w:tc>
          <w:tcPr>
            <w:tcW w:type="dxa" w:w="132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Trip active + GPS</w:t>
            </w:r>
          </w:p>
        </w:tc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Location + time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Ranked suggestions</w:t>
            </w:r>
          </w:p>
        </w:tc>
        <w:tc>
          <w:tcPr>
            <w:tcW w:type="dxa" w:w="199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Redis cache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AGT-05</w:t>
            </w:r>
          </w:p>
        </w:tc>
        <w:tc>
          <w:tcPr>
            <w:tcW w:type="dxa" w:w="132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Disruption detected</w:t>
            </w:r>
          </w:p>
        </w:tc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Flight/weather feeds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Updated itinerary</w:t>
            </w:r>
          </w:p>
        </w:tc>
        <w:tc>
          <w:tcPr>
            <w:tcW w:type="dxa" w:w="199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PostgreSQL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AGT-06</w:t>
            </w:r>
          </w:p>
        </w:tc>
        <w:tc>
          <w:tcPr>
            <w:tcW w:type="dxa" w:w="132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User speaks/types</w:t>
            </w:r>
          </w:p>
        </w:tc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Audio / text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Translation + guidance</w:t>
            </w:r>
          </w:p>
        </w:tc>
        <w:tc>
          <w:tcPr>
            <w:tcW w:type="dxa" w:w="199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Ephemeral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5A4FAA"/>
                <w:sz w:val="19"/>
                <w:szCs w:val="19"/>
              </w:rPr>
              <w:t xml:space="preserve">AGT-07</w:t>
            </w:r>
          </w:p>
        </w:tc>
        <w:tc>
          <w:tcPr>
            <w:tcW w:type="dxa" w:w="132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Trip ends</w:t>
            </w:r>
          </w:p>
        </w:tc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Location + media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Memory journal</w:t>
            </w:r>
          </w:p>
        </w:tc>
        <w:tc>
          <w:tcPr>
            <w:tcW w:type="dxa" w:w="199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S3 + Pinecone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5A4FAA"/>
                <w:sz w:val="19"/>
                <w:szCs w:val="19"/>
              </w:rPr>
              <w:t xml:space="preserve">AGT-08</w:t>
            </w:r>
          </w:p>
        </w:tc>
        <w:tc>
          <w:tcPr>
            <w:tcW w:type="dxa" w:w="132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Post-trip survey</w:t>
            </w:r>
          </w:p>
        </w:tc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Ratings + signals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Updated profile</w:t>
            </w:r>
          </w:p>
        </w:tc>
        <w:tc>
          <w:tcPr>
            <w:tcW w:type="dxa" w:w="199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Pinecone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5A4FAA"/>
                <w:sz w:val="19"/>
                <w:szCs w:val="19"/>
              </w:rPr>
              <w:t xml:space="preserve">AGT-09</w:t>
            </w:r>
          </w:p>
        </w:tc>
        <w:tc>
          <w:tcPr>
            <w:tcW w:type="dxa" w:w="132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Booking decision</w:t>
            </w:r>
          </w:p>
        </w:tc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Loyalty memberships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Redemption recs</w:t>
            </w:r>
          </w:p>
        </w:tc>
        <w:tc>
          <w:tcPr>
            <w:tcW w:type="dxa" w:w="199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PostgreSQL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5A4FAA"/>
                <w:sz w:val="19"/>
                <w:szCs w:val="19"/>
              </w:rPr>
              <w:t xml:space="preserve">AGT-11</w:t>
            </w:r>
          </w:p>
        </w:tc>
        <w:tc>
          <w:tcPr>
            <w:tcW w:type="dxa" w:w="132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Weekly / background</w:t>
            </w:r>
          </w:p>
        </w:tc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Travel history</w:t>
            </w:r>
          </w:p>
        </w:tc>
        <w:tc>
          <w:tcPr>
            <w:tcW w:type="dxa" w:w="216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Next trip proposals</w:t>
            </w:r>
          </w:p>
        </w:tc>
        <w:tc>
          <w:tcPr>
            <w:tcW w:type="dxa" w:w="199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PostgreSQL</w:t>
            </w:r>
          </w:p>
        </w:tc>
      </w:tr>
    </w:tbl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05 — Information Architecture</w:t>
      </w:r>
    </w:p>
    <w:p>
      <w:pPr>
        <w:spacing w:after="120" w:before="0"/>
      </w:pPr>
      <w:r>
        <w:rPr>
          <w:rFonts w:ascii="Poppins" w:cs="Poppins" w:eastAsia="Poppins" w:hAnsi="Poppins"/>
          <w:b/>
          <w:bCs/>
          <w:color w:val="0B1D3A"/>
          <w:sz w:val="48"/>
          <w:szCs w:val="48"/>
        </w:rPr>
        <w:t xml:space="preserve">Information Architecture — Data Structure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0"/>
          <w:szCs w:val="20"/>
        </w:rPr>
        <w:t xml:space="preserve">The complete data model of t.Co. Every entity is persisted across sessions, enabling the system to build a continuously improving model of each traveler.</w:t>
      </w:r>
    </w:p>
    <w:p>
      <w:pPr>
        <w:spacing w:after="10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29"/>
        <w:gridCol w:w="4568"/>
        <w:gridCol w:w="2409"/>
      </w:tblGrid>
      <w:tr>
        <w:trPr>
          <w:tblHeader/>
        </w:trPr>
        <w:tc>
          <w:tcPr>
            <w:tcW w:type="dxa" w:w="132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Entity</w:t>
            </w:r>
          </w:p>
        </w:tc>
        <w:tc>
          <w:tcPr>
            <w:tcW w:type="dxa" w:w="456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Key Fields</w:t>
            </w:r>
          </w:p>
        </w:tc>
        <w:tc>
          <w:tcPr>
            <w:tcW w:type="dxa" w:w="240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Storage</w:t>
            </w:r>
          </w:p>
        </w:tc>
      </w:tr>
      <w:tr>
        <w:tc>
          <w:tcPr>
            <w:tcW w:type="dxa" w:w="132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PROFILE</w:t>
            </w:r>
          </w:p>
        </w:tc>
        <w:tc>
          <w:tcPr>
            <w:tcW w:type="dxa" w:w="456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id · travel_style · budget_range · interests[] · constraints</w:t>
            </w:r>
          </w:p>
        </w:tc>
        <w:tc>
          <w:tcPr>
            <w:tcW w:type="dxa" w:w="240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Pinecone + PostgreSQL</w:t>
            </w:r>
          </w:p>
        </w:tc>
      </w:tr>
      <w:tr>
        <w:tc>
          <w:tcPr>
            <w:tcW w:type="dxa" w:w="132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ITINERARY</w:t>
            </w:r>
          </w:p>
        </w:tc>
        <w:tc>
          <w:tcPr>
            <w:tcW w:type="dxa" w:w="456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id · destination · dates · days[] · activities[] · bookings[]</w:t>
            </w:r>
          </w:p>
        </w:tc>
        <w:tc>
          <w:tcPr>
            <w:tcW w:type="dxa" w:w="240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PostgreSQL</w:t>
            </w:r>
          </w:p>
        </w:tc>
      </w:tr>
      <w:tr>
        <w:tc>
          <w:tcPr>
            <w:tcW w:type="dxa" w:w="132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5A4FAA"/>
                <w:sz w:val="19"/>
                <w:szCs w:val="19"/>
              </w:rPr>
              <w:t xml:space="preserve">MEMORIES</w:t>
            </w:r>
          </w:p>
        </w:tc>
        <w:tc>
          <w:tcPr>
            <w:tcW w:type="dxa" w:w="456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trip_id · photos[] · journal · highlights[] · embedding</w:t>
            </w:r>
          </w:p>
        </w:tc>
        <w:tc>
          <w:tcPr>
            <w:tcW w:type="dxa" w:w="240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S3 + Pinecone</w:t>
            </w:r>
          </w:p>
        </w:tc>
      </w:tr>
      <w:tr>
        <w:tc>
          <w:tcPr>
            <w:tcW w:type="dxa" w:w="132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C8860A"/>
                <w:sz w:val="19"/>
                <w:szCs w:val="19"/>
              </w:rPr>
              <w:t xml:space="preserve">FEEDBACK</w:t>
            </w:r>
          </w:p>
        </w:tc>
        <w:tc>
          <w:tcPr>
            <w:tcW w:type="dxa" w:w="456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place_id · rating(1–5) · time_spent · skipped · context{}</w:t>
            </w:r>
          </w:p>
        </w:tc>
        <w:tc>
          <w:tcPr>
            <w:tcW w:type="dxa" w:w="240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PostgreSQL</w:t>
            </w:r>
          </w:p>
        </w:tc>
      </w:tr>
      <w:tr>
        <w:tc>
          <w:tcPr>
            <w:tcW w:type="dxa" w:w="132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6B6560"/>
                <w:sz w:val="19"/>
                <w:szCs w:val="19"/>
              </w:rPr>
              <w:t xml:space="preserve">TRIP LOG</w:t>
            </w:r>
          </w:p>
        </w:tc>
        <w:tc>
          <w:tcPr>
            <w:tcW w:type="dxa" w:w="456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trips[] · spend · destinations · dates · total_nights</w:t>
            </w:r>
          </w:p>
        </w:tc>
        <w:tc>
          <w:tcPr>
            <w:tcW w:type="dxa" w:w="240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PostgreSQL</w:t>
            </w:r>
          </w:p>
        </w:tc>
      </w:tr>
      <w:tr>
        <w:tc>
          <w:tcPr>
            <w:tcW w:type="dxa" w:w="132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SESSION</w:t>
            </w:r>
          </w:p>
        </w:tc>
        <w:tc>
          <w:tcPr>
            <w:tcW w:type="dxa" w:w="456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user_id · agent_state · context_window · last_active</w:t>
            </w:r>
          </w:p>
        </w:tc>
        <w:tc>
          <w:tcPr>
            <w:tcW w:type="dxa" w:w="240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Redis</w:t>
            </w:r>
          </w:p>
        </w:tc>
      </w:tr>
    </w:tbl>
    <w:p>
      <w:pPr>
        <w:spacing w:after="160" w:before="0"/>
      </w:pPr>
    </w:p>
    <w:p>
      <w:pPr>
        <w:spacing w:after="40" w:before="120"/>
      </w:pPr>
      <w:r>
        <w:rPr>
          <w:rFonts w:ascii="Poppins" w:cs="Poppins" w:eastAsia="Poppins" w:hAnsi="Poppins"/>
          <w:b/>
          <w:bCs/>
          <w:color w:val="9A7A3E"/>
          <w:sz w:val="22"/>
          <w:szCs w:val="22"/>
        </w:rPr>
        <w:t xml:space="preserve">Data Flow &amp; Update Logic</w:t>
      </w: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0"/>
          <w:szCs w:val="20"/>
        </w:rPr>
        <w:t xml:space="preserve">FeedbackSignal → updates UserProfile vector embeddings (Pinecone) → influences next AGT-01 &amp; AGT-02 outputs. Every trip closes a learning loop that makes t.Co. smarter over time.</w:t>
      </w:r>
    </w:p>
    <w:p>
      <w:pPr>
        <w:spacing w:after="200" w:before="0"/>
      </w:pPr>
    </w:p>
    <w:p>
      <w:pPr>
        <w:pBdr>
          <w:bottom w:val="single" w:color="C8A96E" w:sz="6" w:space="1"/>
        </w:pBdr>
        <w:spacing w:after="120" w:before="80"/>
      </w:pPr>
    </w:p>
    <w:p>
      <w:pPr>
        <w:spacing w:after="60" w:before="0"/>
        <w:jc w:val="center"/>
      </w:pPr>
      <w:r>
        <w:rPr>
          <w:rFonts w:ascii="Poppins" w:cs="Poppins" w:eastAsia="Poppins" w:hAnsi="Poppins"/>
          <w:color w:val="6B6560"/>
          <w:sz w:val="18"/>
          <w:szCs w:val="18"/>
        </w:rPr>
        <w:t xml:space="preserve">t.Co.  ·  UX Flows, Personas &amp; Information Architecture  ·  v1.0  ·  M.Design  ·  HIT 2026</w:t>
      </w:r>
    </w:p>
    <w:sectPr>
      <w:headerReference w:type="default" r:id="rId7"/>
      <w:footerReference w:type="default" r:id="rId8"/>
      <w:pgSz w:w="11906" w:h="16838" w:orient="portrait"/>
      <w:pgMar w:top="1400" w:right="1800" w:bottom="140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DDD4" w:sz="2" w:space="1"/>
      </w:pBdr>
      <w:spacing w:after="0" w:before="80"/>
      <w:jc w:val="center"/>
    </w:pPr>
    <w:r>
      <w:rPr>
        <w:rFonts w:ascii="Poppins" w:cs="Poppins" w:eastAsia="Poppins" w:hAnsi="Poppins"/>
        <w:color w:val="6B6560"/>
        <w:sz w:val="16"/>
        <w:szCs w:val="16"/>
      </w:rPr>
      <w:t xml:space="preserve">t.Co. UX Documentation  ·  v1.0  ·  </w:t>
    </w:r>
    <w:r>
      <w:rPr>
        <w:rFonts w:ascii="Poppins" w:cs="Poppins" w:eastAsia="Poppins" w:hAnsi="Poppins"/>
        <w:color w:val="6B656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8A96E" w:sz="4" w:space="1"/>
      </w:pBdr>
      <w:spacing w:after="80" w:before="0"/>
    </w:pPr>
    <w:r>
      <w:rPr>
        <w:rFonts w:ascii="Poppins" w:cs="Poppins" w:eastAsia="Poppins" w:hAnsi="Poppins"/>
        <w:color w:val="6B6560"/>
        <w:sz w:val="16"/>
        <w:szCs w:val="16"/>
      </w:rPr>
      <w:t xml:space="preserve">t.Co.  —  UX Flows, Personas &amp; Information Architecture  —  v1.0  —  David Castiel · HIT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20" w:hanging="260"/>
      </w:pPr>
      <w:rPr>
        <w:rFonts w:ascii="Poppins" w:cs="Poppins" w:eastAsia="Poppins" w:hAnsi="Poppins"/>
        <w:color w:val="9A7A3E"/>
        <w:sz w:val="20"/>
        <w:szCs w:val="20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oppins" w:cs="Poppins" w:eastAsia="Poppins" w:hAnsi="Poppins"/>
        <w:color w:val="0F1C2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2026-04-03T14:08:07.803Z</dcterms:created>
  <dcterms:modified xsi:type="dcterms:W3CDTF">2026-04-03T14:08:07.803Z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